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</w:tblGrid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Pr="007C121F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 w:rsidRPr="007C121F">
              <w:rPr>
                <w:b/>
              </w:rPr>
              <w:t>Služba /use case</w:t>
            </w:r>
          </w:p>
        </w:tc>
        <w:tc>
          <w:tcPr>
            <w:tcW w:w="7479" w:type="dxa"/>
            <w:shd w:val="clear" w:color="auto" w:fill="D9D9D9" w:themeFill="background1" w:themeFillShade="D9"/>
          </w:tcPr>
          <w:p w:rsidR="00B011DA" w:rsidRPr="007C121F" w:rsidRDefault="00B011DA" w:rsidP="00A63E86">
            <w:pPr>
              <w:rPr>
                <w:b/>
                <w:bCs/>
              </w:rPr>
            </w:pPr>
            <w:r>
              <w:rPr>
                <w:b/>
                <w:bCs/>
              </w:rPr>
              <w:t>Název služby</w:t>
            </w: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Pr="007C121F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Popis služby/use case</w:t>
            </w:r>
          </w:p>
        </w:tc>
        <w:tc>
          <w:tcPr>
            <w:tcW w:w="7479" w:type="dxa"/>
          </w:tcPr>
          <w:p w:rsidR="00B011DA" w:rsidRDefault="00136CCD" w:rsidP="00A63E86">
            <w:r>
              <w:t xml:space="preserve">Sdílené služby </w:t>
            </w:r>
            <w:r w:rsidR="00593F80">
              <w:t>podporující rozšiřování koncept</w:t>
            </w:r>
            <w:r>
              <w:t xml:space="preserve"> přesného zemědělství: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Poskytování aktuálních prostorových dat (3D, navigace, …)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Poskytování aktuálních dat s vazbou na zemědělskou půdu (bonita</w:t>
            </w:r>
            <w:r w:rsidR="00593F80">
              <w:t>, záplavové mapy, …)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Modelové optimální trasy dle konkrétního terénu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Ukládání vlastních dat s vazbou na prostorová data (virtuální trasy, dávky hnojiv, postřiků a osiv, výnosnost, …)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Příprava dlouholetých plánů využití půdy (plodiny, hnojivo, postřiky, …)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 xml:space="preserve">Analytické nadstavby 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Sumarizační ověřená data pro potřeby žádostí o dotace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Nabídka/poptávka a plánování využití zemědělských strojů</w:t>
            </w:r>
          </w:p>
          <w:p w:rsidR="00136CCD" w:rsidRPr="007C121F" w:rsidRDefault="00136CCD" w:rsidP="00136CCD">
            <w:pPr>
              <w:pStyle w:val="Odstavecseseznamem"/>
              <w:numPr>
                <w:ilvl w:val="0"/>
                <w:numId w:val="2"/>
              </w:numPr>
            </w:pPr>
            <w:r>
              <w:t>…</w:t>
            </w: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Pr="007C121F" w:rsidRDefault="00B011DA" w:rsidP="00A63E86">
            <w:pPr>
              <w:rPr>
                <w:b/>
                <w:bCs/>
              </w:rPr>
            </w:pPr>
            <w:r>
              <w:rPr>
                <w:b/>
                <w:bCs/>
              </w:rPr>
              <w:t>Poskytovatel služby</w:t>
            </w:r>
          </w:p>
        </w:tc>
        <w:tc>
          <w:tcPr>
            <w:tcW w:w="7479" w:type="dxa"/>
          </w:tcPr>
          <w:p w:rsidR="00B011DA" w:rsidRPr="007C121F" w:rsidRDefault="00136CCD" w:rsidP="00A63E86">
            <w:pPr>
              <w:autoSpaceDE w:val="0"/>
              <w:autoSpaceDN w:val="0"/>
              <w:adjustRightInd w:val="0"/>
            </w:pPr>
            <w:r>
              <w:t xml:space="preserve">Komerční poskytovatel </w:t>
            </w: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Pr="007C121F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Cílové skupiny</w:t>
            </w:r>
          </w:p>
        </w:tc>
        <w:tc>
          <w:tcPr>
            <w:tcW w:w="7479" w:type="dxa"/>
          </w:tcPr>
          <w:p w:rsidR="00B011DA" w:rsidRPr="007C121F" w:rsidRDefault="00136CCD" w:rsidP="00A63E86">
            <w:pPr>
              <w:pStyle w:val="Odsazeno"/>
            </w:pPr>
            <w:proofErr w:type="spellStart"/>
            <w:r>
              <w:t>Soukromí</w:t>
            </w:r>
            <w:proofErr w:type="spellEnd"/>
            <w:r>
              <w:t xml:space="preserve"> </w:t>
            </w:r>
            <w:proofErr w:type="spellStart"/>
            <w:r>
              <w:t>farmáři</w:t>
            </w:r>
            <w:proofErr w:type="spellEnd"/>
            <w:r>
              <w:t xml:space="preserve">, </w:t>
            </w:r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správa</w:t>
            </w:r>
            <w:proofErr w:type="spellEnd"/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Pr="007C121F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Charakter služby</w:t>
            </w:r>
          </w:p>
        </w:tc>
        <w:tc>
          <w:tcPr>
            <w:tcW w:w="7479" w:type="dxa"/>
          </w:tcPr>
          <w:p w:rsidR="00B011DA" w:rsidRDefault="00593F80" w:rsidP="00136CCD">
            <w:pPr>
              <w:pStyle w:val="Odsazeno"/>
              <w:ind w:left="0"/>
            </w:pPr>
            <w:proofErr w:type="spellStart"/>
            <w:r>
              <w:t>Komerční</w:t>
            </w:r>
            <w:proofErr w:type="spellEnd"/>
          </w:p>
          <w:p w:rsidR="00B011DA" w:rsidRDefault="00B011DA" w:rsidP="00A63E86">
            <w:pPr>
              <w:pStyle w:val="Odsazeno"/>
            </w:pPr>
          </w:p>
          <w:p w:rsidR="00B011DA" w:rsidRDefault="00B011DA" w:rsidP="00A63E86">
            <w:pPr>
              <w:pStyle w:val="Odsazeno"/>
            </w:pPr>
          </w:p>
          <w:p w:rsidR="00B011DA" w:rsidRDefault="00B011DA" w:rsidP="00A63E86">
            <w:pPr>
              <w:pStyle w:val="Odsazeno"/>
            </w:pPr>
          </w:p>
          <w:p w:rsidR="00B011DA" w:rsidRPr="007C121F" w:rsidRDefault="00B011DA" w:rsidP="00A63E86">
            <w:pPr>
              <w:pStyle w:val="Odsazeno"/>
            </w:pP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Pr="007C121F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Přínos služby</w:t>
            </w:r>
          </w:p>
        </w:tc>
        <w:tc>
          <w:tcPr>
            <w:tcW w:w="7479" w:type="dxa"/>
          </w:tcPr>
          <w:p w:rsidR="00593F80" w:rsidRDefault="00593F80" w:rsidP="00593F80">
            <w:pPr>
              <w:pStyle w:val="Odstavecseseznamem"/>
              <w:autoSpaceDE w:val="0"/>
              <w:autoSpaceDN w:val="0"/>
              <w:adjustRightInd w:val="0"/>
              <w:ind w:left="0"/>
            </w:pPr>
            <w:r>
              <w:t>Vznikne zcela nový komplex</w:t>
            </w:r>
            <w:r>
              <w:t xml:space="preserve"> </w:t>
            </w:r>
            <w:r>
              <w:t>služeb podporující koncept</w:t>
            </w:r>
            <w:r>
              <w:t xml:space="preserve"> přesného zemědělství</w:t>
            </w:r>
            <w:r>
              <w:t xml:space="preserve"> s primárními přínosy</w:t>
            </w:r>
            <w:r>
              <w:t>:</w:t>
            </w:r>
          </w:p>
          <w:p w:rsidR="00136CCD" w:rsidRDefault="00136CCD" w:rsidP="00136CC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úspora postřiků, osiva, …</w:t>
            </w:r>
          </w:p>
          <w:p w:rsidR="00B011DA" w:rsidRDefault="00136CCD" w:rsidP="00136CC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 xml:space="preserve">optimalizace využití strojů, úspora </w:t>
            </w:r>
            <w:proofErr w:type="spellStart"/>
            <w:proofErr w:type="gramStart"/>
            <w:r>
              <w:t>poh</w:t>
            </w:r>
            <w:proofErr w:type="gramEnd"/>
            <w:r>
              <w:t>.</w:t>
            </w:r>
            <w:proofErr w:type="gramStart"/>
            <w:r>
              <w:t>hmot</w:t>
            </w:r>
            <w:proofErr w:type="spellEnd"/>
            <w:proofErr w:type="gramEnd"/>
          </w:p>
          <w:p w:rsidR="00136CCD" w:rsidRDefault="00136CCD" w:rsidP="00136CC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vyšší výnos přesným kopírováním osevních virtuálních tras</w:t>
            </w:r>
          </w:p>
          <w:p w:rsidR="00593F80" w:rsidRPr="007C121F" w:rsidRDefault="00593F80" w:rsidP="00136CCD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…</w:t>
            </w: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commentRangeStart w:id="0"/>
            <w:r>
              <w:rPr>
                <w:b/>
              </w:rPr>
              <w:t>Lze kvantifikovat přínos služby</w:t>
            </w:r>
            <w:commentRangeEnd w:id="0"/>
            <w:r>
              <w:rPr>
                <w:rStyle w:val="Odkaznakoment"/>
              </w:rPr>
              <w:commentReference w:id="0"/>
            </w:r>
          </w:p>
        </w:tc>
        <w:tc>
          <w:tcPr>
            <w:tcW w:w="7479" w:type="dxa"/>
          </w:tcPr>
          <w:p w:rsidR="00B011DA" w:rsidRDefault="00B011DA" w:rsidP="00A63E86">
            <w:pPr>
              <w:autoSpaceDE w:val="0"/>
              <w:autoSpaceDN w:val="0"/>
              <w:adjustRightInd w:val="0"/>
            </w:pP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Pr="007C121F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Data potřebná pro poskytnutí služby</w:t>
            </w:r>
          </w:p>
        </w:tc>
        <w:tc>
          <w:tcPr>
            <w:tcW w:w="7479" w:type="dxa"/>
          </w:tcPr>
          <w:p w:rsidR="00593F80" w:rsidRDefault="00593F80" w:rsidP="00593F80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NaSaPO</w:t>
            </w:r>
            <w:proofErr w:type="spellEnd"/>
          </w:p>
          <w:p w:rsidR="00593F80" w:rsidRDefault="00593F80" w:rsidP="00593F80">
            <w:pPr>
              <w:pStyle w:val="Odstavecseseznamem"/>
              <w:numPr>
                <w:ilvl w:val="0"/>
                <w:numId w:val="4"/>
              </w:numPr>
            </w:pPr>
            <w:r>
              <w:t>RUIAN (a</w:t>
            </w:r>
            <w:r>
              <w:t>dresní body</w:t>
            </w:r>
            <w:r>
              <w:t>)</w:t>
            </w:r>
          </w:p>
          <w:p w:rsidR="00593F80" w:rsidRPr="00593F80" w:rsidRDefault="00593F80" w:rsidP="00593F80">
            <w:pPr>
              <w:pStyle w:val="Odstavecseseznamem"/>
              <w:numPr>
                <w:ilvl w:val="0"/>
                <w:numId w:val="4"/>
              </w:numPr>
            </w:pPr>
            <w:r>
              <w:t>D</w:t>
            </w:r>
            <w:bookmarkStart w:id="1" w:name="_GoBack"/>
            <w:bookmarkEnd w:id="1"/>
            <w:r w:rsidRPr="00593F80">
              <w:t>igitální model terénu (3D)</w:t>
            </w:r>
          </w:p>
          <w:p w:rsidR="00593F80" w:rsidRDefault="00593F80" w:rsidP="00593F80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Ortofotomapa</w:t>
            </w:r>
            <w:proofErr w:type="spellEnd"/>
            <w:r>
              <w:t xml:space="preserve"> </w:t>
            </w:r>
          </w:p>
          <w:p w:rsidR="00593F80" w:rsidRDefault="00593F80" w:rsidP="00593F80">
            <w:pPr>
              <w:pStyle w:val="Odstavecseseznamem"/>
              <w:numPr>
                <w:ilvl w:val="0"/>
                <w:numId w:val="4"/>
              </w:numPr>
            </w:pPr>
            <w:r>
              <w:t>Katastrální mapa (pro majetkoprávní vztahy)</w:t>
            </w:r>
          </w:p>
          <w:p w:rsidR="00B011DA" w:rsidRDefault="00593F80" w:rsidP="00593F8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Další </w:t>
            </w:r>
            <w:r>
              <w:t>dat</w:t>
            </w:r>
            <w:r>
              <w:t>a</w:t>
            </w:r>
            <w:r>
              <w:t xml:space="preserve"> s vazbou na zemědělskou půdu</w:t>
            </w:r>
          </w:p>
          <w:p w:rsidR="00593F80" w:rsidRPr="007C121F" w:rsidRDefault="00593F80" w:rsidP="00593F80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…</w:t>
            </w: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Přístup k datům (sdílené služby)</w:t>
            </w:r>
          </w:p>
        </w:tc>
        <w:tc>
          <w:tcPr>
            <w:tcW w:w="7479" w:type="dxa"/>
          </w:tcPr>
          <w:p w:rsidR="00B011DA" w:rsidRDefault="00B011DA" w:rsidP="00A63E86">
            <w:pPr>
              <w:autoSpaceDE w:val="0"/>
              <w:autoSpaceDN w:val="0"/>
              <w:adjustRightInd w:val="0"/>
            </w:pPr>
            <w:r>
              <w:rPr>
                <w:b/>
              </w:rPr>
              <w:t>Jakým způsobem by měla být data zpřístupněna:</w:t>
            </w:r>
          </w:p>
          <w:p w:rsidR="00B011DA" w:rsidRDefault="00B011DA" w:rsidP="00B011D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sdílené služby (</w:t>
            </w:r>
            <w:proofErr w:type="spellStart"/>
            <w:r>
              <w:t>eGov</w:t>
            </w:r>
            <w:proofErr w:type="spellEnd"/>
            <w:r>
              <w:t>, komerční, …)</w:t>
            </w:r>
          </w:p>
          <w:p w:rsidR="00B011DA" w:rsidRPr="00BC19D7" w:rsidRDefault="00B011DA" w:rsidP="00B011D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formát </w:t>
            </w:r>
            <w:r w:rsidRPr="00BC19D7">
              <w:t>(WMS, WFS, KML</w:t>
            </w:r>
            <w:r>
              <w:t xml:space="preserve">, další služby, data </w:t>
            </w:r>
            <w:proofErr w:type="gramStart"/>
            <w:r>
              <w:t>ke stažen</w:t>
            </w:r>
            <w:proofErr w:type="gramEnd"/>
            <w:r>
              <w:t>)</w:t>
            </w:r>
          </w:p>
        </w:tc>
      </w:tr>
      <w:tr w:rsidR="00B011DA" w:rsidRPr="007C121F" w:rsidTr="00A63E86">
        <w:tc>
          <w:tcPr>
            <w:tcW w:w="1771" w:type="dxa"/>
            <w:shd w:val="clear" w:color="auto" w:fill="BFBFBF" w:themeFill="background1" w:themeFillShade="BF"/>
          </w:tcPr>
          <w:p w:rsidR="00B011DA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Metadata</w:t>
            </w:r>
            <w:proofErr w:type="spellEnd"/>
            <w:r>
              <w:rPr>
                <w:b/>
              </w:rPr>
              <w:t xml:space="preserve"> a katalogizace</w:t>
            </w:r>
          </w:p>
        </w:tc>
        <w:tc>
          <w:tcPr>
            <w:tcW w:w="7479" w:type="dxa"/>
          </w:tcPr>
          <w:p w:rsidR="00B011DA" w:rsidRPr="00BC19D7" w:rsidRDefault="00B011DA" w:rsidP="00A63E86">
            <w:pPr>
              <w:autoSpaceDE w:val="0"/>
              <w:autoSpaceDN w:val="0"/>
              <w:adjustRightInd w:val="0"/>
            </w:pPr>
            <w:r>
              <w:t xml:space="preserve">Jak by měla být data popsána (INSPIRE, </w:t>
            </w:r>
            <w:proofErr w:type="spellStart"/>
            <w:r>
              <w:t>metadata</w:t>
            </w:r>
            <w:proofErr w:type="spellEnd"/>
            <w:r>
              <w:t xml:space="preserve">, Open Data typ katalogu např. CKAN, RDF schéma a </w:t>
            </w:r>
            <w:proofErr w:type="gramStart"/>
            <w:r>
              <w:t>pod</w:t>
            </w:r>
            <w:proofErr w:type="gramEnd"/>
            <w:r>
              <w:t xml:space="preserve">). </w:t>
            </w:r>
            <w:r w:rsidRPr="00BC19D7">
              <w:t xml:space="preserve">Předpokládá </w:t>
            </w:r>
            <w:proofErr w:type="gramStart"/>
            <w:r w:rsidRPr="00BC19D7">
              <w:t>se že</w:t>
            </w:r>
            <w:proofErr w:type="gramEnd"/>
            <w:r w:rsidRPr="00BC19D7">
              <w:t xml:space="preserve"> zdroj dat bude znám, nebo je třeba mít vyhledávací katalog</w:t>
            </w:r>
          </w:p>
        </w:tc>
      </w:tr>
      <w:tr w:rsidR="00B011DA" w:rsidRPr="007C121F" w:rsidTr="00A63E86">
        <w:tc>
          <w:tcPr>
            <w:tcW w:w="1771" w:type="dxa"/>
          </w:tcPr>
          <w:p w:rsidR="00B011DA" w:rsidRDefault="00B011DA" w:rsidP="00A63E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Případné právní úpravy</w:t>
            </w:r>
          </w:p>
        </w:tc>
        <w:tc>
          <w:tcPr>
            <w:tcW w:w="7479" w:type="dxa"/>
          </w:tcPr>
          <w:p w:rsidR="00B011DA" w:rsidRDefault="00B011DA" w:rsidP="00A63E86">
            <w:pPr>
              <w:autoSpaceDE w:val="0"/>
              <w:autoSpaceDN w:val="0"/>
              <w:adjustRightInd w:val="0"/>
            </w:pPr>
            <w:r>
              <w:t>Nezbytné/potřebné legislativní změny</w:t>
            </w:r>
          </w:p>
          <w:p w:rsidR="00B011DA" w:rsidRDefault="00B011DA" w:rsidP="00A63E86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2142"/>
                <w:sz w:val="20"/>
                <w:szCs w:val="20"/>
              </w:rPr>
              <w:t xml:space="preserve">standardy, </w:t>
            </w:r>
            <w:proofErr w:type="spellStart"/>
            <w:r>
              <w:rPr>
                <w:rFonts w:ascii="Arial" w:hAnsi="Arial" w:cs="Arial"/>
                <w:color w:val="002142"/>
                <w:sz w:val="20"/>
                <w:szCs w:val="20"/>
              </w:rPr>
              <w:t>garantovanost</w:t>
            </w:r>
            <w:proofErr w:type="spellEnd"/>
            <w:r>
              <w:rPr>
                <w:rFonts w:ascii="Arial" w:hAnsi="Arial" w:cs="Arial"/>
                <w:color w:val="002142"/>
                <w:sz w:val="20"/>
                <w:szCs w:val="20"/>
              </w:rPr>
              <w:t xml:space="preserve"> kvality, přesnost, licenční podmínky, …</w:t>
            </w:r>
          </w:p>
        </w:tc>
      </w:tr>
    </w:tbl>
    <w:p w:rsidR="002C6442" w:rsidRDefault="002C6442"/>
    <w:sectPr w:rsidR="002C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amarýt Roman" w:date="2014-02-16T19:07:00Z" w:initials="mm">
    <w:p w:rsidR="00B011DA" w:rsidRDefault="00B011DA" w:rsidP="00B011DA">
      <w:pPr>
        <w:pStyle w:val="Textkomente"/>
      </w:pPr>
      <w:r>
        <w:rPr>
          <w:rStyle w:val="Odkaznakoment"/>
        </w:rPr>
        <w:annotationRef/>
      </w:r>
      <w:proofErr w:type="gramStart"/>
      <w:r>
        <w:t>V 1.verzi</w:t>
      </w:r>
      <w:proofErr w:type="gramEnd"/>
      <w:r>
        <w:t xml:space="preserve"> vynechat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C18"/>
    <w:multiLevelType w:val="hybridMultilevel"/>
    <w:tmpl w:val="76EA4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6919"/>
    <w:multiLevelType w:val="hybridMultilevel"/>
    <w:tmpl w:val="D3CA9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8740C"/>
    <w:multiLevelType w:val="hybridMultilevel"/>
    <w:tmpl w:val="7ABC07BE"/>
    <w:lvl w:ilvl="0" w:tplc="232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D7720"/>
    <w:multiLevelType w:val="hybridMultilevel"/>
    <w:tmpl w:val="A4723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095464"/>
    <w:multiLevelType w:val="hybridMultilevel"/>
    <w:tmpl w:val="967488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DA"/>
    <w:rsid w:val="00136CCD"/>
    <w:rsid w:val="002C6442"/>
    <w:rsid w:val="00593F80"/>
    <w:rsid w:val="00B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1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1DA"/>
    <w:pPr>
      <w:ind w:left="720"/>
    </w:pPr>
  </w:style>
  <w:style w:type="paragraph" w:customStyle="1" w:styleId="Odsazeno">
    <w:name w:val="Odsazeno"/>
    <w:basedOn w:val="Normln"/>
    <w:autoRedefine/>
    <w:rsid w:val="00B011DA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011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1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1DA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1D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1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1DA"/>
    <w:pPr>
      <w:ind w:left="720"/>
    </w:pPr>
  </w:style>
  <w:style w:type="paragraph" w:customStyle="1" w:styleId="Odsazeno">
    <w:name w:val="Odsazeno"/>
    <w:basedOn w:val="Normln"/>
    <w:autoRedefine/>
    <w:rsid w:val="00B011DA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011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1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1DA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1D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DATASYS s.r.o.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Kamarýt Roman</dc:creator>
  <cp:lastModifiedBy>Kamarýt Roman</cp:lastModifiedBy>
  <cp:revision>2</cp:revision>
  <dcterms:created xsi:type="dcterms:W3CDTF">2014-02-16T18:07:00Z</dcterms:created>
  <dcterms:modified xsi:type="dcterms:W3CDTF">2014-02-16T21:22:00Z</dcterms:modified>
</cp:coreProperties>
</file>